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57" w:rsidRPr="00C37075" w:rsidRDefault="00B84821" w:rsidP="00FC29C6">
      <w:pPr>
        <w:shd w:val="clear" w:color="auto" w:fill="FFFFFF"/>
        <w:spacing w:after="103" w:line="240" w:lineRule="auto"/>
        <w:ind w:left="720"/>
        <w:jc w:val="center"/>
        <w:textAlignment w:val="baseline"/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</w:pPr>
      <w:r w:rsidRPr="00C37075">
        <w:rPr>
          <w:rFonts w:asciiTheme="majorHAnsi" w:eastAsia="BatangChe" w:hAnsiTheme="majorHAnsi" w:cs="Cambria"/>
          <w:b/>
          <w:shadow/>
          <w:color w:val="000000"/>
          <w:sz w:val="28"/>
          <w:szCs w:val="28"/>
          <w:lang w:eastAsia="ru-RU"/>
        </w:rPr>
        <w:t>Правила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 xml:space="preserve"> </w:t>
      </w:r>
      <w:r w:rsidRPr="00C37075">
        <w:rPr>
          <w:rFonts w:asciiTheme="majorHAnsi" w:eastAsia="BatangChe" w:hAnsiTheme="majorHAnsi" w:cs="Calibri"/>
          <w:b/>
          <w:shadow/>
          <w:color w:val="000000"/>
          <w:sz w:val="28"/>
          <w:szCs w:val="28"/>
          <w:lang w:eastAsia="ru-RU"/>
        </w:rPr>
        <w:t>проживания</w:t>
      </w:r>
      <w:r w:rsidR="00E65801"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 xml:space="preserve"> </w:t>
      </w:r>
      <w:r w:rsidR="00E65801" w:rsidRPr="00C37075">
        <w:rPr>
          <w:rFonts w:asciiTheme="majorHAnsi" w:eastAsia="BatangChe" w:hAnsiTheme="majorHAnsi" w:cs="Cambria"/>
          <w:b/>
          <w:shadow/>
          <w:color w:val="000000"/>
          <w:sz w:val="28"/>
          <w:szCs w:val="28"/>
          <w:lang w:eastAsia="ru-RU"/>
        </w:rPr>
        <w:t>на</w:t>
      </w:r>
      <w:r w:rsidR="00E65801"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 xml:space="preserve"> </w:t>
      </w:r>
      <w:r w:rsidR="00E65801" w:rsidRPr="00C37075">
        <w:rPr>
          <w:rFonts w:asciiTheme="majorHAnsi" w:eastAsia="BatangChe" w:hAnsiTheme="majorHAnsi" w:cs="Cambria"/>
          <w:b/>
          <w:shadow/>
          <w:color w:val="000000"/>
          <w:sz w:val="28"/>
          <w:szCs w:val="28"/>
          <w:lang w:eastAsia="ru-RU"/>
        </w:rPr>
        <w:t>базе</w:t>
      </w:r>
      <w:r w:rsidR="00E65801"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 xml:space="preserve"> </w:t>
      </w:r>
      <w:r w:rsidR="00E65801" w:rsidRPr="00C37075">
        <w:rPr>
          <w:rFonts w:asciiTheme="majorHAnsi" w:eastAsia="BatangChe" w:hAnsiTheme="majorHAnsi" w:cs="Cambria"/>
          <w:b/>
          <w:shadow/>
          <w:color w:val="000000"/>
          <w:sz w:val="28"/>
          <w:szCs w:val="28"/>
          <w:lang w:eastAsia="ru-RU"/>
        </w:rPr>
        <w:t>отдыха</w:t>
      </w:r>
      <w:r w:rsidR="00E65801"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 xml:space="preserve"> </w:t>
      </w:r>
      <w:r w:rsidR="00E65801" w:rsidRPr="00C37075">
        <w:rPr>
          <w:rFonts w:asciiTheme="majorHAnsi" w:eastAsia="BatangChe" w:hAnsiTheme="majorHAnsi" w:cs="Calibri"/>
          <w:b/>
          <w:shadow/>
          <w:color w:val="000000"/>
          <w:sz w:val="28"/>
          <w:szCs w:val="28"/>
          <w:lang w:eastAsia="ru-RU"/>
        </w:rPr>
        <w:t>«</w:t>
      </w:r>
      <w:r w:rsidR="00E65801" w:rsidRPr="00C37075">
        <w:rPr>
          <w:rFonts w:asciiTheme="majorHAnsi" w:eastAsia="BatangChe" w:hAnsiTheme="majorHAnsi" w:cs="Cambria"/>
          <w:b/>
          <w:shadow/>
          <w:color w:val="000000"/>
          <w:sz w:val="28"/>
          <w:szCs w:val="28"/>
          <w:lang w:eastAsia="ru-RU"/>
        </w:rPr>
        <w:t>Че</w:t>
      </w:r>
      <w:r w:rsidR="00E65801"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>-</w:t>
      </w:r>
      <w:r w:rsidR="0003155D" w:rsidRPr="00C37075">
        <w:rPr>
          <w:rFonts w:asciiTheme="majorHAnsi" w:eastAsia="BatangChe" w:hAnsiTheme="majorHAnsi" w:cs="Cambria"/>
          <w:b/>
          <w:shadow/>
          <w:color w:val="000000"/>
          <w:sz w:val="28"/>
          <w:szCs w:val="28"/>
          <w:lang w:eastAsia="ru-RU"/>
        </w:rPr>
        <w:t>Чкыш</w:t>
      </w:r>
      <w:r w:rsidR="0003155D" w:rsidRPr="00C37075">
        <w:rPr>
          <w:rFonts w:asciiTheme="majorHAnsi" w:eastAsia="BatangChe" w:hAnsiTheme="majorHAnsi" w:cs="Calibri"/>
          <w:b/>
          <w:shadow/>
          <w:color w:val="000000"/>
          <w:sz w:val="28"/>
          <w:szCs w:val="28"/>
          <w:lang w:eastAsia="ru-RU"/>
        </w:rPr>
        <w:t>»</w:t>
      </w:r>
      <w:r w:rsidR="0003155D" w:rsidRPr="00C37075">
        <w:rPr>
          <w:rFonts w:asciiTheme="majorHAnsi" w:eastAsia="BatangChe" w:hAnsiTheme="majorHAnsi" w:cs="Times New Roman"/>
          <w:b/>
          <w:shadow/>
          <w:color w:val="000000"/>
          <w:sz w:val="28"/>
          <w:szCs w:val="28"/>
          <w:lang w:eastAsia="ru-RU"/>
        </w:rPr>
        <w:t xml:space="preserve"> *</w:t>
      </w:r>
    </w:p>
    <w:p w:rsidR="00301A57" w:rsidRPr="00C37075" w:rsidRDefault="00301A57" w:rsidP="00C37075">
      <w:pPr>
        <w:shd w:val="clear" w:color="auto" w:fill="FFFFFF"/>
        <w:spacing w:after="103" w:line="240" w:lineRule="auto"/>
        <w:jc w:val="center"/>
        <w:textAlignment w:val="baseline"/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</w:pP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Данные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правила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являются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обязательными</w:t>
      </w:r>
      <w:r w:rsid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для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всех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гостей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базы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отдыха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 xml:space="preserve"> </w:t>
      </w:r>
      <w:r w:rsidRPr="00C37075">
        <w:rPr>
          <w:rFonts w:asciiTheme="majorHAnsi" w:eastAsia="BatangChe" w:hAnsiTheme="majorHAnsi" w:cs="Calibri"/>
          <w:b/>
          <w:shadow/>
          <w:color w:val="000000"/>
          <w:sz w:val="24"/>
          <w:szCs w:val="24"/>
          <w:lang w:eastAsia="ru-RU"/>
        </w:rPr>
        <w:t>«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Че</w:t>
      </w:r>
      <w:r w:rsidRPr="00C37075"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  <w:t>-</w:t>
      </w:r>
      <w:r w:rsidRPr="00C37075">
        <w:rPr>
          <w:rFonts w:asciiTheme="majorHAnsi" w:eastAsia="BatangChe" w:hAnsiTheme="majorHAnsi" w:cs="Cambria"/>
          <w:b/>
          <w:shadow/>
          <w:color w:val="000000"/>
          <w:sz w:val="24"/>
          <w:szCs w:val="24"/>
          <w:lang w:eastAsia="ru-RU"/>
        </w:rPr>
        <w:t>Чкыш</w:t>
      </w:r>
      <w:r w:rsidRPr="00C37075">
        <w:rPr>
          <w:rFonts w:asciiTheme="majorHAnsi" w:eastAsia="BatangChe" w:hAnsiTheme="majorHAnsi" w:cs="Calibri"/>
          <w:b/>
          <w:shadow/>
          <w:color w:val="000000"/>
          <w:sz w:val="24"/>
          <w:szCs w:val="24"/>
          <w:lang w:eastAsia="ru-RU"/>
        </w:rPr>
        <w:t>»</w:t>
      </w:r>
    </w:p>
    <w:p w:rsidR="00964626" w:rsidRPr="006449F2" w:rsidRDefault="00964626" w:rsidP="00FC29C6">
      <w:pPr>
        <w:shd w:val="clear" w:color="auto" w:fill="FFFFFF"/>
        <w:spacing w:after="103" w:line="240" w:lineRule="auto"/>
        <w:jc w:val="center"/>
        <w:textAlignment w:val="baseline"/>
        <w:rPr>
          <w:rFonts w:asciiTheme="majorHAnsi" w:eastAsia="BatangChe" w:hAnsiTheme="majorHAnsi" w:cs="Times New Roman"/>
          <w:b/>
          <w:shadow/>
          <w:color w:val="000000"/>
          <w:sz w:val="24"/>
          <w:szCs w:val="24"/>
          <w:lang w:eastAsia="ru-RU"/>
        </w:rPr>
      </w:pPr>
    </w:p>
    <w:p w:rsidR="00D0564A" w:rsidRPr="006449F2" w:rsidRDefault="00A65D3B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размещается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14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часов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наличии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свободного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номера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возможно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размещение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базе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ранее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указанного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2411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часа</w:t>
      </w:r>
      <w:r w:rsidR="00D2411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  <w:r w:rsidR="008B7AC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Расчетный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час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Baskerville Old Face"/>
          <w:shadow/>
          <w:color w:val="000000"/>
          <w:sz w:val="24"/>
          <w:szCs w:val="24"/>
          <w:lang w:eastAsia="ru-RU"/>
        </w:rPr>
        <w:t>—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12:00</w:t>
      </w:r>
      <w:r w:rsidR="006449F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 xml:space="preserve"> час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  <w:r w:rsidR="008B7AC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проживании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менее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24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часов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плата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взимается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полные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сутки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независимо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расчетного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часа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  <w:r w:rsidR="00253E1E"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 </w:t>
      </w:r>
    </w:p>
    <w:p w:rsidR="00B74609" w:rsidRPr="006449F2" w:rsidRDefault="00B74609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активная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жизнь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«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-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Чкыш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»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протекает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1D73D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6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:00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2</w:t>
      </w:r>
      <w:r w:rsidR="001D73D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2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:00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местного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времени</w:t>
      </w:r>
      <w:r w:rsidR="008D66F7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2</w:t>
      </w:r>
      <w:r w:rsidR="001D73D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2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:00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1D73D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6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:00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 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—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время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спокойного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804A1D" w:rsidRPr="006449F2" w:rsidRDefault="00804A1D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заселении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показывает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гостю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предназначенный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для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размещения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  <w:r w:rsidR="00BE229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970A9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сли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удовлетворен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предложенными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условиями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размещения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он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предъявляет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администратору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документ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удосто</w:t>
      </w:r>
      <w:r w:rsidR="00494F75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веряющий</w:t>
      </w:r>
      <w:r w:rsidR="00494F75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494F75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его</w:t>
      </w:r>
      <w:r w:rsidR="00494F75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494F75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личность</w:t>
      </w:r>
      <w:r w:rsidR="00494F75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494F75" w:rsidRPr="006449F2">
        <w:rPr>
          <w:rFonts w:asciiTheme="majorHAnsi" w:eastAsia="BatangChe" w:hAnsiTheme="majorHAnsi" w:cs="Baskerville Old Face"/>
          <w:shadow/>
          <w:color w:val="000000"/>
          <w:sz w:val="24"/>
          <w:szCs w:val="24"/>
          <w:lang w:eastAsia="ru-RU"/>
        </w:rPr>
        <w:t>–</w:t>
      </w:r>
      <w:r w:rsidR="00494F75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494F75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паспорт</w:t>
      </w:r>
      <w:r w:rsidR="00494F75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производит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полный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</w:t>
      </w:r>
      <w:r w:rsidR="00BE229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асчет</w:t>
      </w:r>
      <w:r w:rsidR="00BE229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BE229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="00BE229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BE229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администратором</w:t>
      </w:r>
      <w:r w:rsidR="00BE229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BE229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</w:t>
      </w:r>
      <w:r w:rsidR="00BE229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BE229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весь</w:t>
      </w:r>
      <w:r w:rsidR="00BE229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период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После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осуществления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расчета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полном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объеме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размещается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D056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номере</w:t>
      </w:r>
      <w:r w:rsidR="00D056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должен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сообщить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администратору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обо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всех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неисправностях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укомплектованности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течение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первого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часа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момента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заселения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противном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случае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считается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что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условия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размещения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полностью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устроили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0935BD" w:rsidRPr="006449F2" w:rsidRDefault="00B84821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Размещение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с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домашними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5B643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животными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ЗАПРЕЩЕНО</w:t>
      </w:r>
      <w:r w:rsidR="00E27E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CD330D" w:rsidRPr="006449F2" w:rsidRDefault="006D7966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вправе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отказаться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услуги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5744D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5744D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5744D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любое</w:t>
      </w:r>
      <w:r w:rsidR="005744D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5744D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время</w:t>
      </w:r>
      <w:r w:rsidR="005744D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условии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оплаты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="00B84821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«</w:t>
      </w:r>
      <w:r w:rsidR="005535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Че</w:t>
      </w:r>
      <w:r w:rsidR="005535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-</w:t>
      </w:r>
      <w:r w:rsidR="0055354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Чкыш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»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фактически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понесенных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491F9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</w:t>
      </w:r>
      <w:r w:rsidR="00797B41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ю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расходов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связанных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испо</w:t>
      </w:r>
      <w:bookmarkStart w:id="0" w:name="_GoBack"/>
      <w:bookmarkEnd w:id="0"/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лнением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обязательств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</w:t>
      </w:r>
      <w:r w:rsidR="001878A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нес</w:t>
      </w:r>
      <w:r w:rsidR="001878AA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перед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базой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ответственность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возмещает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ущерб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случае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утраты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или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повреждения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A565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</w:t>
      </w:r>
      <w:r w:rsidR="003A565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A565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его</w:t>
      </w:r>
      <w:r w:rsidR="003A565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A565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вине</w:t>
      </w:r>
      <w:r w:rsidR="003A565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46049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имущества</w:t>
      </w:r>
      <w:r w:rsidR="00246049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соответствии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законодательством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РФ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Правилами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предоставления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гостиничных</w:t>
      </w:r>
      <w:r w:rsidR="006F6BA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6F6BA2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услуг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допускается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загрязнение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территории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Для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разведения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костров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имеются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специально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отведенные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места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расположение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которых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может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уточнить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целях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сохранности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собственного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имущества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должен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покидать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закрыв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входную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дверь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вещи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оставленные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территории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общественных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местах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(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крыльце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дома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бан</w:t>
      </w:r>
      <w:r w:rsidR="00F108B0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беседках</w:t>
      </w:r>
      <w:r w:rsidR="0055354A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.)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ответственности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несет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A759B6" w:rsidRPr="006449F2" w:rsidRDefault="00A759B6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Автотранспорт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необходимо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парковать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автостоянке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Перемещение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территории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личном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автотранспорте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084493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ЗАПРЕЩЕНО</w:t>
      </w:r>
      <w:r w:rsidR="00084493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3D61BC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целях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соблюдения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правил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пожарной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безопасности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курение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номерах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бан</w:t>
      </w:r>
      <w:r w:rsidR="00F108B0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других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помещениях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также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сушка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белья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отопительных</w:t>
      </w:r>
      <w:r w:rsidR="0030552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приборах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строго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ЗАПРЕЩЕН</w:t>
      </w:r>
      <w:r w:rsidR="0030552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3D61BC" w:rsidRPr="006449F2" w:rsidRDefault="003D61BC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Категорически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запрещается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хранить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взрывчатые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легковоспламеняющиеся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вещества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оружие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боеприпасы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наркотические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психотропные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препараты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9D739E" w:rsidP="008B7AC2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Гостям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предоставляются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без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дополнительной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оплаты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следующие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услуги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:</w:t>
      </w:r>
      <w:r w:rsidR="008B7AC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ызов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скорой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медицинской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помощи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пользование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аптечкой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администратора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пользование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кухней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беседками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мангалами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парковка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для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53E1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автотранспорта</w:t>
      </w:r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proofErr w:type="spellStart"/>
      <w:r w:rsidR="00253E1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Wi-Fi</w:t>
      </w:r>
      <w:proofErr w:type="spellEnd"/>
      <w:r w:rsidR="008B7AC2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Администрация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4D57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вправе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одностороннем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порядке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отказаться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предоставления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услуг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если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нарушает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правила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проживания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базе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этом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возмещает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базе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фактически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понесенные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E3519C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е</w:t>
      </w:r>
      <w:r w:rsidR="00797B41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ю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222038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расходы</w:t>
      </w:r>
      <w:r w:rsidR="00222038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  <w:r w:rsidR="00224D57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Перед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отъездом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территории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сообщает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администратору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готовности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сдать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принимает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номер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.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обнаружении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порчи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пропажи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имущества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оборудования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технических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средств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гостю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следует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возместить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их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стоимость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размере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установленном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администрацией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базы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отдыха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253E1E" w:rsidRPr="006449F2" w:rsidRDefault="00253E1E" w:rsidP="00B80ACB">
      <w:pPr>
        <w:shd w:val="clear" w:color="auto" w:fill="FFFFFF"/>
        <w:spacing w:after="103" w:line="240" w:lineRule="auto"/>
        <w:jc w:val="both"/>
        <w:textAlignment w:val="baseline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Книга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отзывов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предложений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находится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0935BD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у</w:t>
      </w:r>
      <w:r w:rsidR="000935BD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9D739E"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администратора</w:t>
      </w:r>
      <w:r w:rsidR="009D739E"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="009D739E" w:rsidRPr="006449F2">
        <w:rPr>
          <w:rFonts w:asciiTheme="majorHAnsi" w:eastAsia="BatangChe" w:hAnsiTheme="majorHAnsi" w:cs="Calibri"/>
          <w:shadow/>
          <w:color w:val="000000"/>
          <w:sz w:val="24"/>
          <w:szCs w:val="24"/>
          <w:lang w:eastAsia="ru-RU"/>
        </w:rPr>
        <w:t>и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выдается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по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первому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требованию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shadow/>
          <w:color w:val="000000"/>
          <w:sz w:val="24"/>
          <w:szCs w:val="24"/>
          <w:lang w:eastAsia="ru-RU"/>
        </w:rPr>
        <w:t>гостя</w:t>
      </w:r>
      <w:r w:rsidRPr="006449F2"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  <w:t>.</w:t>
      </w:r>
    </w:p>
    <w:p w:rsidR="00866026" w:rsidRDefault="00866026" w:rsidP="00B80ACB">
      <w:pPr>
        <w:pStyle w:val="a3"/>
        <w:spacing w:after="0" w:line="240" w:lineRule="auto"/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</w:pPr>
    </w:p>
    <w:p w:rsidR="00B80ACB" w:rsidRPr="006449F2" w:rsidRDefault="00B80ACB" w:rsidP="00B80ACB">
      <w:pPr>
        <w:pStyle w:val="a3"/>
        <w:spacing w:after="0" w:line="240" w:lineRule="auto"/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</w:pP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>*</w:t>
      </w:r>
      <w:r w:rsidR="00AE5DED"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Настоящие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правила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разработаны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в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соответствии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с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Правилами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предоставления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гостиничных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услуг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в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Российской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Федерации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,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утвержденными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Постановлением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Правительства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РФ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от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09.10.2015 № 1085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и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Федеральным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законом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libri"/>
          <w:b/>
          <w:shadow/>
          <w:color w:val="000000"/>
          <w:sz w:val="20"/>
          <w:szCs w:val="20"/>
          <w:lang w:eastAsia="ru-RU"/>
        </w:rPr>
        <w:t>«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О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защите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прав</w:t>
      </w:r>
      <w:r w:rsidRPr="006449F2">
        <w:rPr>
          <w:rFonts w:asciiTheme="majorHAnsi" w:eastAsia="BatangChe" w:hAnsiTheme="majorHAnsi" w:cs="Times New Roman"/>
          <w:b/>
          <w:shadow/>
          <w:color w:val="000000"/>
          <w:sz w:val="20"/>
          <w:szCs w:val="20"/>
          <w:lang w:eastAsia="ru-RU"/>
        </w:rPr>
        <w:t xml:space="preserve"> </w:t>
      </w:r>
      <w:r w:rsidRPr="006449F2">
        <w:rPr>
          <w:rFonts w:asciiTheme="majorHAnsi" w:eastAsia="BatangChe" w:hAnsiTheme="majorHAnsi" w:cs="Cambria"/>
          <w:b/>
          <w:shadow/>
          <w:color w:val="000000"/>
          <w:sz w:val="20"/>
          <w:szCs w:val="20"/>
          <w:lang w:eastAsia="ru-RU"/>
        </w:rPr>
        <w:t>потребителей</w:t>
      </w:r>
      <w:r w:rsidRPr="006449F2">
        <w:rPr>
          <w:rFonts w:asciiTheme="majorHAnsi" w:eastAsia="BatangChe" w:hAnsiTheme="majorHAnsi" w:cs="Calibri"/>
          <w:b/>
          <w:shadow/>
          <w:color w:val="000000"/>
          <w:sz w:val="20"/>
          <w:szCs w:val="20"/>
          <w:lang w:eastAsia="ru-RU"/>
        </w:rPr>
        <w:t>»</w:t>
      </w:r>
    </w:p>
    <w:p w:rsidR="00D90C7A" w:rsidRPr="006449F2" w:rsidRDefault="00D90C7A" w:rsidP="00210B46">
      <w:pPr>
        <w:spacing w:line="240" w:lineRule="auto"/>
        <w:jc w:val="both"/>
        <w:rPr>
          <w:rFonts w:asciiTheme="majorHAnsi" w:eastAsia="BatangChe" w:hAnsiTheme="majorHAnsi" w:cs="Times New Roman"/>
          <w:shadow/>
          <w:color w:val="000000"/>
          <w:sz w:val="24"/>
          <w:szCs w:val="24"/>
          <w:lang w:eastAsia="ru-RU"/>
        </w:rPr>
      </w:pPr>
    </w:p>
    <w:sectPr w:rsidR="00D90C7A" w:rsidRPr="006449F2" w:rsidSect="009203C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7AA"/>
    <w:multiLevelType w:val="hybridMultilevel"/>
    <w:tmpl w:val="CF16F828"/>
    <w:lvl w:ilvl="0" w:tplc="43B03DD6">
      <w:start w:val="1"/>
      <w:numFmt w:val="decimal"/>
      <w:lvlText w:val="%1."/>
      <w:lvlJc w:val="left"/>
      <w:pPr>
        <w:ind w:left="88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1BF40F71"/>
    <w:multiLevelType w:val="multilevel"/>
    <w:tmpl w:val="FEF82522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8C2B5A"/>
    <w:multiLevelType w:val="hybridMultilevel"/>
    <w:tmpl w:val="0B7265D0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E51584"/>
    <w:multiLevelType w:val="hybridMultilevel"/>
    <w:tmpl w:val="2EE4604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B85798C"/>
    <w:multiLevelType w:val="hybridMultilevel"/>
    <w:tmpl w:val="9BD24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4336D"/>
    <w:multiLevelType w:val="hybridMultilevel"/>
    <w:tmpl w:val="47389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360"/>
          </w:tabs>
          <w:ind w:left="36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3E1E"/>
    <w:rsid w:val="0003155D"/>
    <w:rsid w:val="000477F6"/>
    <w:rsid w:val="00084493"/>
    <w:rsid w:val="000935BD"/>
    <w:rsid w:val="000B2E3C"/>
    <w:rsid w:val="00185039"/>
    <w:rsid w:val="001878AA"/>
    <w:rsid w:val="001D73DD"/>
    <w:rsid w:val="001F26A2"/>
    <w:rsid w:val="00210B46"/>
    <w:rsid w:val="00222038"/>
    <w:rsid w:val="00224D57"/>
    <w:rsid w:val="00246049"/>
    <w:rsid w:val="002462B1"/>
    <w:rsid w:val="00253E1E"/>
    <w:rsid w:val="00301A57"/>
    <w:rsid w:val="0030552D"/>
    <w:rsid w:val="003A5659"/>
    <w:rsid w:val="003D61BC"/>
    <w:rsid w:val="003E0959"/>
    <w:rsid w:val="003F44A7"/>
    <w:rsid w:val="00491F99"/>
    <w:rsid w:val="00494DC9"/>
    <w:rsid w:val="00494F75"/>
    <w:rsid w:val="00497D6A"/>
    <w:rsid w:val="004E32BF"/>
    <w:rsid w:val="0055354A"/>
    <w:rsid w:val="005744D9"/>
    <w:rsid w:val="005B6432"/>
    <w:rsid w:val="00602E31"/>
    <w:rsid w:val="00640776"/>
    <w:rsid w:val="006449F2"/>
    <w:rsid w:val="006D0ADE"/>
    <w:rsid w:val="006D7966"/>
    <w:rsid w:val="006F6BA2"/>
    <w:rsid w:val="00797B41"/>
    <w:rsid w:val="007B2C37"/>
    <w:rsid w:val="007D5408"/>
    <w:rsid w:val="00804A1D"/>
    <w:rsid w:val="00866026"/>
    <w:rsid w:val="008B7AC2"/>
    <w:rsid w:val="008C74B8"/>
    <w:rsid w:val="008D66F7"/>
    <w:rsid w:val="009203CC"/>
    <w:rsid w:val="00964626"/>
    <w:rsid w:val="00970A9D"/>
    <w:rsid w:val="009D739E"/>
    <w:rsid w:val="009E7390"/>
    <w:rsid w:val="00A65D3B"/>
    <w:rsid w:val="00A759B6"/>
    <w:rsid w:val="00AE5DED"/>
    <w:rsid w:val="00B00E14"/>
    <w:rsid w:val="00B2637D"/>
    <w:rsid w:val="00B74609"/>
    <w:rsid w:val="00B80ACB"/>
    <w:rsid w:val="00B83F78"/>
    <w:rsid w:val="00B84821"/>
    <w:rsid w:val="00B91EF2"/>
    <w:rsid w:val="00BB7FAF"/>
    <w:rsid w:val="00BE2292"/>
    <w:rsid w:val="00C14521"/>
    <w:rsid w:val="00C14550"/>
    <w:rsid w:val="00C37075"/>
    <w:rsid w:val="00C81769"/>
    <w:rsid w:val="00CD330D"/>
    <w:rsid w:val="00D0564A"/>
    <w:rsid w:val="00D24119"/>
    <w:rsid w:val="00D90C7A"/>
    <w:rsid w:val="00E27EF2"/>
    <w:rsid w:val="00E3519C"/>
    <w:rsid w:val="00E65801"/>
    <w:rsid w:val="00EE6060"/>
    <w:rsid w:val="00F108B0"/>
    <w:rsid w:val="00F84EAB"/>
    <w:rsid w:val="00F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5318-30B4-47D3-982E-F2865FB4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Екатерина Хицова</cp:lastModifiedBy>
  <cp:revision>70</cp:revision>
  <dcterms:created xsi:type="dcterms:W3CDTF">2017-04-04T08:08:00Z</dcterms:created>
  <dcterms:modified xsi:type="dcterms:W3CDTF">2018-04-13T08:14:00Z</dcterms:modified>
</cp:coreProperties>
</file>