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3" w:rsidRDefault="00F94DC3" w:rsidP="00081485">
      <w:pPr>
        <w:spacing w:after="0"/>
        <w:jc w:val="center"/>
        <w:rPr>
          <w:sz w:val="28"/>
          <w:szCs w:val="28"/>
        </w:rPr>
      </w:pPr>
      <w:r w:rsidRPr="00E2440F">
        <w:rPr>
          <w:sz w:val="28"/>
          <w:szCs w:val="28"/>
        </w:rPr>
        <w:t xml:space="preserve">1. </w:t>
      </w:r>
      <w:r w:rsidRPr="00081485">
        <w:rPr>
          <w:sz w:val="28"/>
          <w:szCs w:val="28"/>
        </w:rPr>
        <w:t>Участники</w:t>
      </w:r>
    </w:p>
    <w:p w:rsidR="00F94DC3" w:rsidRDefault="00F94DC3" w:rsidP="000814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Межрегионального фестиваля старообрядческой культуры «Белая Гора»</w:t>
      </w:r>
    </w:p>
    <w:p w:rsidR="00F94DC3" w:rsidRDefault="00F94DC3" w:rsidP="00081485">
      <w:pPr>
        <w:spacing w:after="0"/>
        <w:jc w:val="center"/>
        <w:rPr>
          <w:sz w:val="28"/>
          <w:szCs w:val="28"/>
        </w:rPr>
      </w:pPr>
    </w:p>
    <w:p w:rsidR="00F94DC3" w:rsidRDefault="00F94DC3" w:rsidP="00D54D6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коллектив поёт либо сохранённую подлинную старообрядческую песню, либо использует песни собранные в фольклорных экспедициях по всей России.</w:t>
      </w:r>
    </w:p>
    <w:p w:rsidR="00F94DC3" w:rsidRDefault="00F94DC3" w:rsidP="00081485">
      <w:pPr>
        <w:spacing w:after="0"/>
        <w:jc w:val="center"/>
        <w:rPr>
          <w:sz w:val="28"/>
          <w:szCs w:val="28"/>
        </w:rPr>
      </w:pP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хоры из старообрядческих церквей Барнаула и Новосибирска,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академический хор «А</w:t>
      </w:r>
      <w:r>
        <w:rPr>
          <w:sz w:val="28"/>
          <w:szCs w:val="28"/>
          <w:lang w:val="en-US"/>
        </w:rPr>
        <w:t>X</w:t>
      </w:r>
      <w:r w:rsidRPr="00081485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Академ» из академгородка,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коллективы – носители старообрядческих песен и духовных стихов из с. Архангельское и Хасурта (Забайкалье, Читинская обл. и респ. Бурятия)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фольклорные ансамбли РДНТ «Полынь» и «КрАсота»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фольклорный ансамбль «Октай» - г. Кызыл. (Респ. Тыва)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фольклорные ансамбли Алтайского края «Песнохорки» и «Отрада»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фольклорные ансамбли Республики Алтай «Ярманка» (с. Турочак), Туматуриха» (г. Горно – Алтайск)</w:t>
      </w:r>
    </w:p>
    <w:p w:rsidR="00F94DC3" w:rsidRDefault="00F94DC3" w:rsidP="0008148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фольклорные ансамбли Усть – Коксинского района </w:t>
      </w:r>
    </w:p>
    <w:p w:rsidR="00F94DC3" w:rsidRDefault="00F94DC3" w:rsidP="00081485">
      <w:pPr>
        <w:spacing w:after="0"/>
        <w:rPr>
          <w:sz w:val="28"/>
          <w:szCs w:val="28"/>
        </w:rPr>
      </w:pPr>
    </w:p>
    <w:p w:rsidR="00F94DC3" w:rsidRPr="0094623D" w:rsidRDefault="00F94DC3" w:rsidP="00081485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этими коллективами были неоднократные встречи на Сибирских фольклорных фестивалях  в Академгородке г. Новосибирска. Коллективы знают и любят старообрядческую песню, бережно относятся к традициям в одежде, а ансамбли «КрАсота « и «Полынь», ансамбли из сел  Забайкалья одеты в подлинники – одежду старообрядцев прошлого века.</w:t>
      </w:r>
    </w:p>
    <w:p w:rsidR="00F94DC3" w:rsidRPr="0094623D" w:rsidRDefault="00F94DC3" w:rsidP="00081485">
      <w:pPr>
        <w:spacing w:after="0"/>
        <w:rPr>
          <w:sz w:val="28"/>
          <w:szCs w:val="28"/>
        </w:rPr>
      </w:pPr>
    </w:p>
    <w:p w:rsidR="00F94DC3" w:rsidRDefault="00F94DC3" w:rsidP="0094623D">
      <w:pPr>
        <w:spacing w:after="0"/>
        <w:rPr>
          <w:sz w:val="28"/>
          <w:szCs w:val="28"/>
        </w:rPr>
      </w:pPr>
      <w:r w:rsidRPr="00E2440F">
        <w:rPr>
          <w:sz w:val="28"/>
          <w:szCs w:val="28"/>
        </w:rPr>
        <w:t xml:space="preserve">2. </w:t>
      </w:r>
      <w:r w:rsidRPr="00883A6F">
        <w:rPr>
          <w:sz w:val="28"/>
          <w:szCs w:val="28"/>
        </w:rPr>
        <w:t>В рамках межрегионального</w:t>
      </w:r>
      <w:r>
        <w:rPr>
          <w:sz w:val="28"/>
          <w:szCs w:val="28"/>
        </w:rPr>
        <w:t xml:space="preserve"> фестиваля старообрядческой культуры «Белая Гора» проводится конференция «Старообрядцы Сибири»</w:t>
      </w:r>
    </w:p>
    <w:p w:rsidR="00F94DC3" w:rsidRDefault="00F94DC3" w:rsidP="0094623D">
      <w:pPr>
        <w:spacing w:after="0"/>
        <w:rPr>
          <w:sz w:val="28"/>
          <w:szCs w:val="28"/>
        </w:rPr>
      </w:pPr>
    </w:p>
    <w:p w:rsidR="00F94DC3" w:rsidRPr="00883A6F" w:rsidRDefault="00F94DC3" w:rsidP="0094623D">
      <w:pPr>
        <w:spacing w:after="0"/>
        <w:rPr>
          <w:sz w:val="28"/>
          <w:szCs w:val="28"/>
          <w:u w:val="single"/>
        </w:rPr>
      </w:pPr>
      <w:r w:rsidRPr="00883A6F">
        <w:rPr>
          <w:sz w:val="28"/>
          <w:szCs w:val="28"/>
          <w:u w:val="single"/>
        </w:rPr>
        <w:t>Темы конференции:</w:t>
      </w:r>
    </w:p>
    <w:p w:rsidR="00F94DC3" w:rsidRDefault="00F94DC3" w:rsidP="0094623D">
      <w:pPr>
        <w:spacing w:after="0"/>
        <w:rPr>
          <w:sz w:val="28"/>
          <w:szCs w:val="28"/>
        </w:rPr>
      </w:pP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«История и современность»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«Местные традиции (трудовые, семейные, календарные)»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«Фольклор старообрядцев Сибири»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«Певческие традиции и духовное пение»</w:t>
      </w:r>
    </w:p>
    <w:p w:rsidR="00F94DC3" w:rsidRDefault="00F94DC3" w:rsidP="0094623D">
      <w:pPr>
        <w:spacing w:after="0"/>
        <w:rPr>
          <w:sz w:val="28"/>
          <w:szCs w:val="28"/>
        </w:rPr>
      </w:pP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Участники конференции: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Епископ сибирский.</w:t>
      </w:r>
    </w:p>
    <w:p w:rsidR="00F94DC3" w:rsidRDefault="00F94DC3" w:rsidP="0094623D">
      <w:pPr>
        <w:spacing w:after="0"/>
        <w:rPr>
          <w:sz w:val="28"/>
          <w:szCs w:val="28"/>
          <w:u w:val="single"/>
        </w:rPr>
      </w:pPr>
      <w:r w:rsidRPr="00883A6F">
        <w:rPr>
          <w:sz w:val="28"/>
          <w:szCs w:val="28"/>
          <w:u w:val="single"/>
        </w:rPr>
        <w:t>Научные сотрудники: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Болонев Фирс Федотович – доктор наук Института истории РАН, г. Новосибирск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Аргудаева Юлия Викторовна – Владивосток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Васильева Светлана Владимировна – «Старообрядцы и власть» - Улан  - Уде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Дёмин В.П. – доктор наук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Зенкова Татьяна Михайловна  - Чита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7.Иванов Виктор Филиппович – с. Хасурта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Клокова Л.И. – Барнаул – Худ. музей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Куликова Татьяна Юрьевна  - Новосибирск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Щеглова Татьяна Кирилловна – Барнаул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Пономарёва надежда Васильевна  - Кызыл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Ткачёва А.А.  – Вост. Казахстан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Щербик Г.А. Вост. Казахстан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Шершнева Раиса Павловна – Республика Алтай, с. Верхний Уймон</w:t>
      </w:r>
    </w:p>
    <w:p w:rsidR="00F94DC3" w:rsidRDefault="00F94DC3" w:rsidP="00946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Абрамова Ольга Алексеевна – Барнаул.</w:t>
      </w:r>
    </w:p>
    <w:p w:rsidR="00F94DC3" w:rsidRPr="0094623D" w:rsidRDefault="00F94DC3" w:rsidP="00081485">
      <w:pPr>
        <w:spacing w:after="0"/>
        <w:rPr>
          <w:sz w:val="28"/>
          <w:szCs w:val="28"/>
          <w:lang w:val="en-US"/>
        </w:rPr>
      </w:pPr>
    </w:p>
    <w:sectPr w:rsidR="00F94DC3" w:rsidRPr="0094623D" w:rsidSect="0008148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2A0E"/>
    <w:multiLevelType w:val="hybridMultilevel"/>
    <w:tmpl w:val="0660E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85"/>
    <w:rsid w:val="00081485"/>
    <w:rsid w:val="00883A6F"/>
    <w:rsid w:val="008A6921"/>
    <w:rsid w:val="0092514A"/>
    <w:rsid w:val="0094623D"/>
    <w:rsid w:val="00D54D66"/>
    <w:rsid w:val="00E2440F"/>
    <w:rsid w:val="00F9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14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svetap</cp:lastModifiedBy>
  <cp:revision>2</cp:revision>
  <dcterms:created xsi:type="dcterms:W3CDTF">2012-04-24T10:14:00Z</dcterms:created>
  <dcterms:modified xsi:type="dcterms:W3CDTF">2012-04-24T10:14:00Z</dcterms:modified>
</cp:coreProperties>
</file>