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6DA" w:rsidRDefault="00370A33">
      <w:pPr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Пантолечебный</w:t>
      </w:r>
      <w:proofErr w:type="spellEnd"/>
      <w:r>
        <w:rPr>
          <w:rFonts w:ascii="Times New Roman" w:hAnsi="Times New Roman"/>
          <w:b/>
          <w:bCs/>
        </w:rPr>
        <w:t xml:space="preserve"> комплекс «Сибирь»</w:t>
      </w:r>
    </w:p>
    <w:p w:rsidR="002056DA" w:rsidRDefault="00370A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Общее количество мест проживания – 24, основных мест – 16, дополнительных мест – 8.</w:t>
      </w:r>
    </w:p>
    <w:p w:rsidR="002056DA" w:rsidRDefault="00370A33">
      <w:pPr>
        <w:jc w:val="both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hAnsi="Times New Roman"/>
        </w:rPr>
        <w:t>Комплекс  расположен</w:t>
      </w:r>
      <w:proofErr w:type="gramEnd"/>
      <w:r>
        <w:rPr>
          <w:rFonts w:ascii="Times New Roman" w:hAnsi="Times New Roman"/>
        </w:rPr>
        <w:t xml:space="preserve"> в живописном горном районе при слиянии рек </w:t>
      </w:r>
      <w:proofErr w:type="spellStart"/>
      <w:r>
        <w:rPr>
          <w:rFonts w:ascii="Times New Roman" w:hAnsi="Times New Roman"/>
        </w:rPr>
        <w:t>Тулата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Казаковка</w:t>
      </w:r>
      <w:proofErr w:type="spellEnd"/>
      <w:r>
        <w:rPr>
          <w:rFonts w:ascii="Times New Roman" w:hAnsi="Times New Roman"/>
        </w:rPr>
        <w:t xml:space="preserve"> Чарышского района Алтайского края. Расстояние от Новосибирска – 535 км, расстояние от села Чарышское – 20 км.</w:t>
      </w:r>
    </w:p>
    <w:tbl>
      <w:tblPr>
        <w:tblStyle w:val="TableNormal"/>
        <w:tblW w:w="997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0"/>
        <w:gridCol w:w="7510"/>
      </w:tblGrid>
      <w:tr w:rsidR="002056DA">
        <w:trPr>
          <w:trHeight w:val="24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Проживание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Благоустроенные дома № 1, 3, 4, летние дома № 2А, 2Б, бунгало № 1, 2, 3, 4</w:t>
            </w:r>
          </w:p>
        </w:tc>
      </w:tr>
      <w:tr w:rsidR="002056DA">
        <w:trPr>
          <w:trHeight w:val="46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Питание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Заказное меню (традиционная и национальная кухня), комплексное трёхразовое питание</w:t>
            </w:r>
          </w:p>
        </w:tc>
      </w:tr>
      <w:tr w:rsidR="002056DA">
        <w:trPr>
          <w:trHeight w:val="24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Инфраструктура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Автостоянка,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пантолечебница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летнее кафе, баня, пункт проката</w:t>
            </w:r>
            <w:r w:rsidR="002A4948">
              <w:rPr>
                <w:rFonts w:ascii="Times New Roman" w:hAnsi="Times New Roman"/>
                <w:sz w:val="20"/>
                <w:szCs w:val="20"/>
              </w:rPr>
              <w:t xml:space="preserve">, биллиардная </w:t>
            </w:r>
          </w:p>
        </w:tc>
      </w:tr>
      <w:tr w:rsidR="002056DA">
        <w:trPr>
          <w:trHeight w:val="67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Оздоровительная программа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Оздоровительные программы проводятся с использованием </w:t>
            </w:r>
            <w:r>
              <w:rPr>
                <w:rFonts w:ascii="Times New Roman" w:hAnsi="Times New Roman"/>
                <w:caps/>
                <w:sz w:val="20"/>
                <w:szCs w:val="20"/>
              </w:rPr>
              <w:t>натуральных пантов Алтайского марала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(пантовые ванны) и целебных трав </w:t>
            </w:r>
          </w:p>
        </w:tc>
      </w:tr>
      <w:tr w:rsidR="002056DA">
        <w:trPr>
          <w:trHeight w:val="442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Досуг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Прокат инвентаря, экскурсионная программа, настольный теннис, бильярд, конные прогулки, русская баня</w:t>
            </w:r>
          </w:p>
        </w:tc>
      </w:tr>
      <w:tr w:rsidR="002056DA">
        <w:trPr>
          <w:trHeight w:val="24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Отдых с детьми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Детям до 5 лет проживание без предоставления места – бесплатно</w:t>
            </w:r>
          </w:p>
        </w:tc>
      </w:tr>
      <w:tr w:rsidR="002056DA">
        <w:trPr>
          <w:trHeight w:val="24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Расчетный час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12:00 выселение</w:t>
            </w:r>
          </w:p>
        </w:tc>
      </w:tr>
      <w:tr w:rsidR="002056DA">
        <w:trPr>
          <w:trHeight w:val="24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Заезды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От 6-х суток</w:t>
            </w:r>
          </w:p>
        </w:tc>
      </w:tr>
    </w:tbl>
    <w:p w:rsidR="002056DA" w:rsidRDefault="002056DA">
      <w:pPr>
        <w:widowControl w:val="0"/>
        <w:spacing w:line="240" w:lineRule="auto"/>
        <w:ind w:left="612" w:hanging="216"/>
        <w:rPr>
          <w:rFonts w:ascii="Times New Roman" w:eastAsia="Times New Roman" w:hAnsi="Times New Roman" w:cs="Times New Roman"/>
          <w:b/>
          <w:bCs/>
        </w:rPr>
      </w:pPr>
    </w:p>
    <w:p w:rsidR="002056DA" w:rsidRDefault="00370A33">
      <w:pPr>
        <w:ind w:left="396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Транспортная доступность. Пограничный режим</w:t>
      </w:r>
    </w:p>
    <w:p w:rsidR="002056DA" w:rsidRDefault="00370A33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Маральник «Сибирь» находится в пограничной зоне, статус которой определен соответствующими государственными актами. </w:t>
      </w:r>
    </w:p>
    <w:p w:rsidR="002056DA" w:rsidRDefault="00370A3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ВНИМАНИЕ! </w:t>
      </w:r>
    </w:p>
    <w:p w:rsidR="002056DA" w:rsidRPr="002A4948" w:rsidRDefault="00370A3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  <w:r w:rsidRPr="002A4948">
        <w:rPr>
          <w:rFonts w:ascii="Times New Roman" w:hAnsi="Times New Roman"/>
          <w:b/>
          <w:bCs/>
          <w:i/>
          <w:iCs/>
          <w:color w:val="FF0000"/>
        </w:rPr>
        <w:t xml:space="preserve">С СОБОЙ В ПОЕЗДКУ ТУРИСТ ОБЯЗАТЕЛЬНО ДОЛЖЕН ВЗЯТЬ ПАСПОРТ, СРОК ДЕЙСТВИЯ КОТОРОГО РАСПРОСТРАНЯЕТСЯ НА ВСЁ ВРЕМЯ ТУРА, ВКЛЮЧАЯ ТРАНСФЕР! </w:t>
      </w:r>
    </w:p>
    <w:p w:rsidR="002056DA" w:rsidRDefault="00370A33">
      <w:pPr>
        <w:jc w:val="both"/>
        <w:rPr>
          <w:rFonts w:ascii="Times New Roman" w:hAnsi="Times New Roman"/>
          <w:b/>
          <w:bCs/>
          <w:color w:val="FF0000"/>
        </w:rPr>
      </w:pPr>
      <w:r w:rsidRPr="002A4948">
        <w:rPr>
          <w:rFonts w:ascii="Times New Roman" w:hAnsi="Times New Roman"/>
          <w:b/>
          <w:bCs/>
          <w:color w:val="FF0000"/>
        </w:rPr>
        <w:t xml:space="preserve">В противном случае, турист будет снят с маршрута на передвижном пограничном пункте. Стоимость невостребованных по этой причине услуг </w:t>
      </w:r>
      <w:proofErr w:type="gramStart"/>
      <w:r w:rsidRPr="002A4948">
        <w:rPr>
          <w:rFonts w:ascii="Times New Roman" w:hAnsi="Times New Roman"/>
          <w:b/>
          <w:bCs/>
          <w:color w:val="FF0000"/>
        </w:rPr>
        <w:t>маральник  «</w:t>
      </w:r>
      <w:proofErr w:type="gramEnd"/>
      <w:r w:rsidRPr="002A4948">
        <w:rPr>
          <w:rFonts w:ascii="Times New Roman" w:hAnsi="Times New Roman"/>
          <w:b/>
          <w:bCs/>
          <w:color w:val="FF0000"/>
        </w:rPr>
        <w:t>Сибирь» не возвращает.</w:t>
      </w:r>
    </w:p>
    <w:p w:rsidR="00BA598E" w:rsidRPr="00BA598E" w:rsidRDefault="00BA598E" w:rsidP="00BA598E">
      <w:pPr>
        <w:widowControl w:val="0"/>
        <w:spacing w:line="240" w:lineRule="auto"/>
        <w:ind w:left="216" w:hanging="216"/>
        <w:rPr>
          <w:rFonts w:ascii="Arial" w:hAnsi="Arial" w:cs="Arial"/>
          <w:b/>
          <w:color w:val="313131"/>
          <w:sz w:val="24"/>
          <w:szCs w:val="24"/>
          <w:shd w:val="clear" w:color="auto" w:fill="F9F9F9"/>
        </w:rPr>
      </w:pPr>
      <w:r w:rsidRPr="00BA598E">
        <w:rPr>
          <w:rFonts w:ascii="Arial" w:hAnsi="Arial" w:cs="Arial"/>
          <w:color w:val="313131"/>
          <w:sz w:val="24"/>
          <w:szCs w:val="24"/>
          <w:shd w:val="clear" w:color="auto" w:fill="F9F9F9"/>
        </w:rPr>
        <w:t xml:space="preserve">* </w:t>
      </w:r>
      <w:r w:rsidRPr="00BA598E">
        <w:rPr>
          <w:rFonts w:ascii="Arial" w:hAnsi="Arial" w:cs="Arial"/>
          <w:b/>
          <w:color w:val="313131"/>
          <w:sz w:val="24"/>
          <w:szCs w:val="24"/>
          <w:shd w:val="clear" w:color="auto" w:fill="F9F9F9"/>
        </w:rPr>
        <w:t>Граждане РФ, прибывшие в гостиницу, ПОДЛЕЖАТ РЕГИСТРАЦИИ ПО МЕСТУ ПРЕБЫВАНИЯ в гостинице.</w:t>
      </w:r>
      <w:r w:rsidRPr="00BA598E">
        <w:rPr>
          <w:rFonts w:ascii="Arial" w:hAnsi="Arial" w:cs="Arial"/>
          <w:b/>
          <w:color w:val="313131"/>
          <w:sz w:val="24"/>
          <w:szCs w:val="24"/>
          <w:shd w:val="clear" w:color="auto" w:fill="F9F9F9"/>
        </w:rPr>
        <w:br/>
        <w:t>В связи с этим всем гостям необходимо иметь при себе паспорт РФ и свидетельства о рождении детей.</w:t>
      </w:r>
      <w:r w:rsidRPr="00BA598E">
        <w:rPr>
          <w:rFonts w:ascii="Arial" w:hAnsi="Arial" w:cs="Arial"/>
          <w:b/>
          <w:color w:val="313131"/>
          <w:sz w:val="24"/>
          <w:szCs w:val="24"/>
          <w:shd w:val="clear" w:color="auto" w:fill="F9F9F9"/>
        </w:rPr>
        <w:br/>
        <w:t>(Основания: ст. 5 ФЗ РФ №5242-1 “О праве граждан РФ на свободу передвижения, выбор места пребывания и жительства в пределах РФ” от 25.06.1993 г. (в действующей редакции).; п. 21 Постановления Правительства РФ №1085 “Об утверждении Правил предоставления гостиничных услуг в РФ” от 09.10.2015 г. (в действующей редакции); П.14. “Правил регистрации и снятия граждан РФ с регистрационного учета по месту пребывания и по месту жительства в пределах РФ”, утвержденных Постановлением Правительства РФ №713 от 17.07.1995 г. (в действующей редакции).</w:t>
      </w:r>
    </w:p>
    <w:p w:rsidR="00BA598E" w:rsidRPr="002A4948" w:rsidRDefault="00BA598E">
      <w:pPr>
        <w:jc w:val="both"/>
        <w:rPr>
          <w:rFonts w:ascii="Times New Roman" w:eastAsia="Times New Roman" w:hAnsi="Times New Roman" w:cs="Times New Roman"/>
          <w:color w:val="FF0000"/>
          <w:u w:val="single"/>
        </w:rPr>
      </w:pPr>
    </w:p>
    <w:p w:rsidR="002056DA" w:rsidRDefault="00370A33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Туристам, желающим приехать на Маральник «Сибирь» на автомобиле</w:t>
      </w:r>
      <w:r>
        <w:rPr>
          <w:rFonts w:ascii="Times New Roman" w:hAnsi="Times New Roman"/>
        </w:rPr>
        <w:t xml:space="preserve">, необходимо ехать по Федеральной трассе М52 до Барнаула, далее через Алейск, Усть-Калманка, Чарышское, </w:t>
      </w:r>
      <w:proofErr w:type="spellStart"/>
      <w:r>
        <w:rPr>
          <w:rFonts w:ascii="Times New Roman" w:hAnsi="Times New Roman"/>
        </w:rPr>
        <w:t>Тулата</w:t>
      </w:r>
      <w:proofErr w:type="spellEnd"/>
      <w:r>
        <w:rPr>
          <w:rFonts w:ascii="Times New Roman" w:hAnsi="Times New Roman"/>
        </w:rPr>
        <w:t xml:space="preserve">. </w:t>
      </w:r>
    </w:p>
    <w:p w:rsidR="002056DA" w:rsidRDefault="00370A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lastRenderedPageBreak/>
        <w:t xml:space="preserve">Можно воспользоваться междугородними рейсами из </w:t>
      </w:r>
      <w:proofErr w:type="gramStart"/>
      <w:r>
        <w:rPr>
          <w:rFonts w:ascii="Times New Roman" w:hAnsi="Times New Roman"/>
          <w:u w:val="single"/>
        </w:rPr>
        <w:t>Барнаула,</w:t>
      </w:r>
      <w:r>
        <w:rPr>
          <w:rFonts w:ascii="Times New Roman" w:hAnsi="Times New Roman"/>
        </w:rPr>
        <w:t xml:space="preserve">  следующими</w:t>
      </w:r>
      <w:proofErr w:type="gramEnd"/>
      <w:r>
        <w:rPr>
          <w:rFonts w:ascii="Times New Roman" w:hAnsi="Times New Roman"/>
        </w:rPr>
        <w:t xml:space="preserve"> до села Чарышского, от которого до маральника «Сибирь» туристы могут добраться на такси (20 км).</w:t>
      </w:r>
    </w:p>
    <w:p w:rsidR="002056DA" w:rsidRDefault="00370A33">
      <w:pPr>
        <w:ind w:left="396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Оздоровительная программа</w:t>
      </w:r>
    </w:p>
    <w:p w:rsidR="002056DA" w:rsidRDefault="00370A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Маральник «Сибирь» предлагает оздоровительную программу, которая оказывает широкий спектр благоприятного воздействия на организм человека:</w:t>
      </w:r>
    </w:p>
    <w:p w:rsidR="002056DA" w:rsidRDefault="00370A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Очищение организма (выведение шлаков и токсинов, очистка желчевыводящих путей и протоков печени, очистка желудочно-кишечного тракта);</w:t>
      </w:r>
    </w:p>
    <w:p w:rsidR="002056DA" w:rsidRDefault="00370A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Улучшение работы желудочно-кишечного тракта (нормализация выделения желудочного сока);</w:t>
      </w:r>
    </w:p>
    <w:p w:rsidR="002056DA" w:rsidRDefault="00370A33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Антистрессовая программа (снятие переутомления, успокаивающее воздействие на нервную систему, очистка кровеносных сосудов);</w:t>
      </w:r>
    </w:p>
    <w:p w:rsidR="002056DA" w:rsidRDefault="00370A33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Омоложение организма (регенерация клеток организма, активация роста стволовых клеток);</w:t>
      </w:r>
    </w:p>
    <w:p w:rsidR="002056DA" w:rsidRDefault="00370A33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Нормализация работы мочеполовой системы;</w:t>
      </w:r>
    </w:p>
    <w:p w:rsidR="002056DA" w:rsidRDefault="00370A33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Омоложение кожи;</w:t>
      </w:r>
    </w:p>
    <w:p w:rsidR="002056DA" w:rsidRDefault="00370A33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Нормализация работы опорно-двигательной системы (выведение излишков солей из суставов, </w:t>
      </w:r>
      <w:proofErr w:type="spellStart"/>
      <w:r>
        <w:rPr>
          <w:rFonts w:ascii="Times New Roman" w:hAnsi="Times New Roman"/>
        </w:rPr>
        <w:t>захрящивание</w:t>
      </w:r>
      <w:proofErr w:type="spellEnd"/>
      <w:r>
        <w:rPr>
          <w:rFonts w:ascii="Times New Roman" w:hAnsi="Times New Roman"/>
        </w:rPr>
        <w:t xml:space="preserve"> суставов, снятие </w:t>
      </w:r>
      <w:proofErr w:type="spellStart"/>
      <w:r>
        <w:rPr>
          <w:rFonts w:ascii="Times New Roman" w:hAnsi="Times New Roman"/>
        </w:rPr>
        <w:t>остеохондрозных</w:t>
      </w:r>
      <w:proofErr w:type="spellEnd"/>
      <w:r>
        <w:rPr>
          <w:rFonts w:ascii="Times New Roman" w:hAnsi="Times New Roman"/>
        </w:rPr>
        <w:t xml:space="preserve"> явлений);</w:t>
      </w:r>
    </w:p>
    <w:p w:rsidR="002056DA" w:rsidRDefault="00370A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Укрепление иммунной системы.</w:t>
      </w:r>
    </w:p>
    <w:p w:rsidR="002056DA" w:rsidRDefault="00370A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Оздоровительные процедуры проводятся с использованием </w:t>
      </w:r>
      <w:r>
        <w:rPr>
          <w:rFonts w:ascii="Times New Roman" w:hAnsi="Times New Roman"/>
          <w:caps/>
        </w:rPr>
        <w:t>натуральных пантов Алтайского марала</w:t>
      </w:r>
      <w:r>
        <w:rPr>
          <w:rFonts w:ascii="Times New Roman" w:hAnsi="Times New Roman"/>
        </w:rPr>
        <w:t>. Наши маралы вместе с питанием получают специальные естественные минеральные добавки. Это обеспечивает уникальный лечебный состав пантовых ванн и других продуктов, которые вы можете приобрести на маральнике для домашнего использования.</w:t>
      </w:r>
    </w:p>
    <w:p w:rsidR="002056DA" w:rsidRDefault="00370A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Состав из пантов алтайского марала проходит подготовку в отдельном производственном помещении, обрабатывается ультразвуком, а затем по системе продуктопроводов подаётся в ванны.</w:t>
      </w:r>
    </w:p>
    <w:p w:rsidR="002056DA" w:rsidRDefault="00370A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Процедуры проводятся медицинскими работниками, имеющими соответствующую квалификацию и прошедшие специальную подготовку.</w:t>
      </w:r>
    </w:p>
    <w:p w:rsidR="002056DA" w:rsidRDefault="00370A33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Продолжительность оздоровительной программы – 6 дней.</w:t>
      </w:r>
    </w:p>
    <w:p w:rsidR="002056DA" w:rsidRDefault="00370A3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Примерный состав оздоровительных процедур </w:t>
      </w:r>
    </w:p>
    <w:p w:rsidR="002056DA" w:rsidRDefault="00370A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Пантовые ванны и процедуры </w:t>
      </w:r>
      <w:proofErr w:type="spellStart"/>
      <w:r>
        <w:rPr>
          <w:rFonts w:ascii="Times New Roman" w:hAnsi="Times New Roman"/>
        </w:rPr>
        <w:t>фитобочки</w:t>
      </w:r>
      <w:proofErr w:type="spellEnd"/>
      <w:r>
        <w:rPr>
          <w:rFonts w:ascii="Times New Roman" w:hAnsi="Times New Roman"/>
        </w:rPr>
        <w:t xml:space="preserve"> на основе натуральных пантов и целебных трав.</w:t>
      </w:r>
    </w:p>
    <w:p w:rsidR="002056DA" w:rsidRDefault="00370A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Количество и порядок проведения процедур назначается на месте согласно индивидуальным показаниям здоровья (обычно – 10 пантовых ванн и 2 процедуры </w:t>
      </w:r>
      <w:proofErr w:type="spellStart"/>
      <w:r>
        <w:rPr>
          <w:rFonts w:ascii="Times New Roman" w:hAnsi="Times New Roman"/>
        </w:rPr>
        <w:t>фитобочки</w:t>
      </w:r>
      <w:proofErr w:type="spellEnd"/>
      <w:r>
        <w:rPr>
          <w:rFonts w:ascii="Times New Roman" w:hAnsi="Times New Roman"/>
        </w:rPr>
        <w:t>).</w:t>
      </w:r>
    </w:p>
    <w:p w:rsidR="002056DA" w:rsidRDefault="00370A3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Прайс</w:t>
      </w:r>
    </w:p>
    <w:tbl>
      <w:tblPr>
        <w:tblStyle w:val="TableNormal"/>
        <w:tblW w:w="104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40"/>
        <w:gridCol w:w="4180"/>
      </w:tblGrid>
      <w:tr w:rsidR="002056DA">
        <w:trPr>
          <w:trHeight w:val="243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процедуры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Цена 1 процедуры / курс 10 ванн</w:t>
            </w:r>
          </w:p>
        </w:tc>
      </w:tr>
      <w:tr w:rsidR="002056DA">
        <w:trPr>
          <w:trHeight w:val="243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Ванны пантовые натуральные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71C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00 р.     /     1</w:t>
            </w:r>
            <w:r w:rsidR="000671C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000 р.</w:t>
            </w:r>
          </w:p>
        </w:tc>
      </w:tr>
      <w:tr w:rsidR="002056DA">
        <w:trPr>
          <w:trHeight w:val="243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Фитобочка</w:t>
            </w:r>
            <w:proofErr w:type="spellEnd"/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0671C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70A33">
              <w:rPr>
                <w:rFonts w:ascii="Times New Roman" w:hAnsi="Times New Roman"/>
                <w:sz w:val="20"/>
                <w:szCs w:val="20"/>
              </w:rPr>
              <w:t>00 р.</w:t>
            </w:r>
          </w:p>
        </w:tc>
      </w:tr>
      <w:tr w:rsidR="002056DA">
        <w:trPr>
          <w:trHeight w:val="243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Аппликации глиняные различной локализации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от 1</w:t>
            </w:r>
            <w:r w:rsidR="00110DF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до </w:t>
            </w:r>
            <w:r w:rsidR="00110DF3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0 р.</w:t>
            </w:r>
          </w:p>
        </w:tc>
      </w:tr>
    </w:tbl>
    <w:p w:rsidR="002056DA" w:rsidRDefault="002056D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2056DA" w:rsidRDefault="00370A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Противопоказания для лечебно-оздоровительных процедур:</w:t>
      </w:r>
      <w:r>
        <w:rPr>
          <w:rFonts w:ascii="Times New Roman" w:hAnsi="Times New Roman"/>
        </w:rPr>
        <w:t xml:space="preserve"> Мерцательная аритмия; тромбофлебит глубоких вен; беременность; туберкулез; острые инфекционные заболевания; свежие переломы; обширные повреждения кожи; гипертоническая болезнь 3 ст.; аллергические заболевания в фазе обострения; кровотечения; некомпенсированный сахарный диабет; онкологические заболевания; доброкачественные новообразования, склонные к росту; наличие в анамнезе преходящего нарушения мозгового кровообращения (инсульт не менее 5 лет); постинфарктный кардиосклероз (наличие в истории жизни инфаркта миокарда не менее 5 лет); пароксизмальная тахикардия; любой активный воспалительный процесс; аневризма аорты; обычные противопоказания для санаторно-курортного лечения.</w:t>
      </w:r>
    </w:p>
    <w:p w:rsidR="002056DA" w:rsidRDefault="00370A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Необходимые </w:t>
      </w:r>
      <w:proofErr w:type="gramStart"/>
      <w:r>
        <w:rPr>
          <w:rFonts w:ascii="Times New Roman" w:hAnsi="Times New Roman"/>
          <w:b/>
          <w:bCs/>
        </w:rPr>
        <w:t xml:space="preserve">документы: </w:t>
      </w:r>
      <w:r>
        <w:rPr>
          <w:rFonts w:ascii="Times New Roman" w:hAnsi="Times New Roman"/>
        </w:rPr>
        <w:t xml:space="preserve"> паспорт</w:t>
      </w:r>
      <w:proofErr w:type="gramEnd"/>
      <w:r>
        <w:rPr>
          <w:rFonts w:ascii="Times New Roman" w:hAnsi="Times New Roman"/>
        </w:rPr>
        <w:t>, путёвка на заселение.</w:t>
      </w:r>
    </w:p>
    <w:p w:rsidR="00BA598E" w:rsidRDefault="00BA598E">
      <w:pPr>
        <w:jc w:val="both"/>
        <w:rPr>
          <w:rFonts w:ascii="Times New Roman" w:eastAsia="Times New Roman" w:hAnsi="Times New Roman" w:cs="Times New Roman"/>
        </w:rPr>
      </w:pPr>
    </w:p>
    <w:p w:rsidR="00BA598E" w:rsidRDefault="00BA598E">
      <w:pPr>
        <w:jc w:val="both"/>
        <w:rPr>
          <w:rFonts w:ascii="Times New Roman" w:eastAsia="Times New Roman" w:hAnsi="Times New Roman" w:cs="Times New Roman"/>
        </w:rPr>
      </w:pPr>
    </w:p>
    <w:p w:rsidR="002056DA" w:rsidRDefault="00370A3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Прайс-лист услуг Маральника «Сибирь»</w:t>
      </w:r>
    </w:p>
    <w:tbl>
      <w:tblPr>
        <w:tblStyle w:val="TableNormal"/>
        <w:tblW w:w="954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0"/>
        <w:gridCol w:w="1518"/>
        <w:gridCol w:w="3227"/>
        <w:gridCol w:w="1282"/>
        <w:gridCol w:w="1328"/>
        <w:gridCol w:w="1214"/>
      </w:tblGrid>
      <w:tr w:rsidR="002056DA" w:rsidTr="001660B5">
        <w:trPr>
          <w:trHeight w:val="120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Услов-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ное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обозна-чение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Наименова-ние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услуги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Размещение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Единица измерения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Стоимость</w:t>
            </w:r>
          </w:p>
          <w:p w:rsidR="002056DA" w:rsidRDefault="00F2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 xml:space="preserve">При </w:t>
            </w:r>
            <w:r w:rsidR="00370A33">
              <w:rPr>
                <w:rFonts w:ascii="Times New Roman" w:hAnsi="Times New Roman"/>
                <w:b/>
                <w:bCs/>
              </w:rPr>
              <w:t xml:space="preserve"> 1</w:t>
            </w:r>
            <w:proofErr w:type="gramEnd"/>
          </w:p>
          <w:p w:rsidR="002056DA" w:rsidRDefault="002A3F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Местном       размещении</w:t>
            </w:r>
            <w:r w:rsidR="00370A33">
              <w:rPr>
                <w:rFonts w:ascii="Times New Roman" w:hAnsi="Times New Roman"/>
                <w:b/>
                <w:bCs/>
              </w:rPr>
              <w:t xml:space="preserve"> руб.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Стоимость на</w:t>
            </w:r>
          </w:p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2 человека курс. руб. </w:t>
            </w:r>
          </w:p>
        </w:tc>
      </w:tr>
      <w:tr w:rsidR="002056DA" w:rsidTr="001660B5">
        <w:trPr>
          <w:trHeight w:val="264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  № 1,3,4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Проживание,</w:t>
            </w:r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Пантолечение</w:t>
            </w:r>
            <w:proofErr w:type="spellEnd"/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Трехразовое </w:t>
            </w:r>
          </w:p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питание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Размещение в отдельно стоящем домике на 2 основных места, сезонного действия.</w:t>
            </w:r>
          </w:p>
          <w:p w:rsidR="002056DA" w:rsidRDefault="00370A33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Двуспальная ортопедическая кровать, две </w:t>
            </w:r>
            <w:proofErr w:type="gramStart"/>
            <w:r>
              <w:rPr>
                <w:rFonts w:ascii="Times New Roman" w:hAnsi="Times New Roman"/>
              </w:rPr>
              <w:t>тумбочки,  стол</w:t>
            </w:r>
            <w:proofErr w:type="gramEnd"/>
            <w:r>
              <w:rPr>
                <w:rFonts w:ascii="Times New Roman" w:hAnsi="Times New Roman"/>
              </w:rPr>
              <w:t>, 4 стула, вешалка, холодильник, полки, чайник, приборы столовые, два халата, тапочки, полотенце.</w:t>
            </w:r>
          </w:p>
          <w:p w:rsidR="002056DA" w:rsidRDefault="00370A33">
            <w:pPr>
              <w:spacing w:after="0" w:line="240" w:lineRule="auto"/>
              <w:ind w:right="11"/>
              <w:jc w:val="center"/>
            </w:pPr>
            <w:r>
              <w:rPr>
                <w:rFonts w:ascii="Times New Roman" w:hAnsi="Times New Roman"/>
              </w:rPr>
              <w:t xml:space="preserve">Санузел (душ, </w:t>
            </w:r>
            <w:r>
              <w:rPr>
                <w:rFonts w:ascii="Times New Roman" w:hAnsi="Times New Roman"/>
                <w:lang w:val="en-US"/>
              </w:rPr>
              <w:t>WC</w:t>
            </w:r>
            <w:r>
              <w:rPr>
                <w:rFonts w:ascii="Times New Roman" w:hAnsi="Times New Roman"/>
              </w:rPr>
              <w:t>, раковина)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курс</w:t>
            </w: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доп. место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BA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10DF3">
              <w:rPr>
                <w:rFonts w:ascii="Times New Roman" w:hAnsi="Times New Roman"/>
              </w:rPr>
              <w:t>0</w:t>
            </w:r>
            <w:r w:rsidR="002A4948">
              <w:rPr>
                <w:rFonts w:ascii="Times New Roman" w:hAnsi="Times New Roman"/>
              </w:rPr>
              <w:t>0</w:t>
            </w:r>
            <w:r w:rsidR="00370A33">
              <w:rPr>
                <w:rFonts w:ascii="Times New Roman" w:hAnsi="Times New Roman"/>
              </w:rPr>
              <w:t>00-00</w:t>
            </w: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BA59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  <w:r w:rsidR="00370A33">
              <w:rPr>
                <w:rFonts w:ascii="Times New Roman" w:hAnsi="Times New Roman"/>
              </w:rPr>
              <w:t>00-00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2056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BA598E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  <w:r w:rsidR="00110DF3">
              <w:rPr>
                <w:rFonts w:ascii="Times New Roman" w:hAnsi="Times New Roman"/>
              </w:rPr>
              <w:t>4</w:t>
            </w:r>
            <w:r w:rsidR="002A4948">
              <w:rPr>
                <w:rFonts w:ascii="Times New Roman" w:hAnsi="Times New Roman"/>
              </w:rPr>
              <w:t>0</w:t>
            </w:r>
            <w:r w:rsidR="00370A33">
              <w:rPr>
                <w:rFonts w:ascii="Times New Roman" w:hAnsi="Times New Roman"/>
              </w:rPr>
              <w:t>00-00</w:t>
            </w:r>
          </w:p>
        </w:tc>
      </w:tr>
      <w:tr w:rsidR="002056DA" w:rsidTr="001660B5">
        <w:trPr>
          <w:trHeight w:val="20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056DA" w:rsidRDefault="002056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№ 2А, 2Б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Проживание,</w:t>
            </w:r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Пантолечение</w:t>
            </w:r>
            <w:proofErr w:type="spellEnd"/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Трехразовое </w:t>
            </w:r>
          </w:p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питание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Размещение в отдельно стоящем домике на 2 основных места, сезонного действия.</w:t>
            </w:r>
          </w:p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Две односпальные ортопедические </w:t>
            </w:r>
            <w:proofErr w:type="gramStart"/>
            <w:r>
              <w:rPr>
                <w:rFonts w:ascii="Times New Roman" w:hAnsi="Times New Roman"/>
              </w:rPr>
              <w:t>кровати,  вешалка</w:t>
            </w:r>
            <w:proofErr w:type="gramEnd"/>
            <w:r>
              <w:rPr>
                <w:rFonts w:ascii="Times New Roman" w:hAnsi="Times New Roman"/>
              </w:rPr>
              <w:t>, две тумбочки, стол, стулья, полки, чайник, столовый набор, два халата, тапочки.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курс</w:t>
            </w:r>
          </w:p>
          <w:p w:rsidR="002056DA" w:rsidRDefault="002056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370A33">
            <w:pPr>
              <w:jc w:val="center"/>
            </w:pPr>
            <w:r>
              <w:rPr>
                <w:rFonts w:ascii="Times New Roman" w:hAnsi="Times New Roman"/>
              </w:rPr>
              <w:t>доп. место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2056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BA598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2A3F60">
              <w:rPr>
                <w:rFonts w:ascii="Times New Roman" w:hAnsi="Times New Roman"/>
              </w:rPr>
              <w:t>0</w:t>
            </w:r>
            <w:r w:rsidR="00370A33">
              <w:rPr>
                <w:rFonts w:ascii="Times New Roman" w:hAnsi="Times New Roman"/>
              </w:rPr>
              <w:t>00-00</w:t>
            </w:r>
          </w:p>
          <w:p w:rsidR="002056DA" w:rsidRDefault="002056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BA598E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 w:rsidR="00370A33">
              <w:rPr>
                <w:rFonts w:ascii="Times New Roman" w:hAnsi="Times New Roman"/>
              </w:rPr>
              <w:t>00-00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56DA" w:rsidRDefault="002056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2056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56DA" w:rsidRDefault="00BA598E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  <w:r w:rsidR="002B3AED">
              <w:rPr>
                <w:rFonts w:ascii="Times New Roman" w:hAnsi="Times New Roman"/>
              </w:rPr>
              <w:t>40</w:t>
            </w:r>
            <w:r w:rsidR="00370A33">
              <w:rPr>
                <w:rFonts w:ascii="Times New Roman" w:hAnsi="Times New Roman"/>
              </w:rPr>
              <w:t>00-00</w:t>
            </w:r>
          </w:p>
        </w:tc>
      </w:tr>
      <w:tr w:rsidR="002056DA" w:rsidTr="001660B5">
        <w:trPr>
          <w:trHeight w:val="20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Бунгало</w:t>
            </w:r>
          </w:p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№ 1, 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Проживание,</w:t>
            </w:r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Пантолечение</w:t>
            </w:r>
            <w:proofErr w:type="spellEnd"/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Трехразовое </w:t>
            </w:r>
          </w:p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питание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948" w:rsidRDefault="002A4948" w:rsidP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Размещение в отдельно стоящем домике на 1 основное место, сезонного действия.</w:t>
            </w:r>
          </w:p>
          <w:p w:rsidR="002056DA" w:rsidRDefault="002A4948" w:rsidP="002A49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Одна односпальная ортопедическая </w:t>
            </w:r>
            <w:proofErr w:type="gramStart"/>
            <w:r>
              <w:rPr>
                <w:rFonts w:ascii="Times New Roman" w:hAnsi="Times New Roman"/>
              </w:rPr>
              <w:t>кровать,  вешалка</w:t>
            </w:r>
            <w:proofErr w:type="gramEnd"/>
            <w:r>
              <w:rPr>
                <w:rFonts w:ascii="Times New Roman" w:hAnsi="Times New Roman"/>
              </w:rPr>
              <w:t>, тумбочка, стол, стул, полки, чайник, столовый набор, халат.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курс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BA598E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40</w:t>
            </w:r>
            <w:r w:rsidR="002B3AED">
              <w:rPr>
                <w:rFonts w:ascii="Times New Roman" w:hAnsi="Times New Roman"/>
              </w:rPr>
              <w:t>0</w:t>
            </w:r>
            <w:r w:rsidR="00370A33">
              <w:rPr>
                <w:rFonts w:ascii="Times New Roman" w:hAnsi="Times New Roman"/>
              </w:rPr>
              <w:t>00-00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6DA" w:rsidTr="001660B5">
        <w:trPr>
          <w:trHeight w:val="20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Бунгало</w:t>
            </w:r>
          </w:p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№ 3, 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Проживание,</w:t>
            </w:r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Пантолечение</w:t>
            </w:r>
            <w:proofErr w:type="spellEnd"/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Трехразовое </w:t>
            </w:r>
          </w:p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питание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948" w:rsidRDefault="002A4948" w:rsidP="002A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Размещение в отдельно стоящем домике на 2 основных места, сезонного действия.</w:t>
            </w:r>
          </w:p>
          <w:p w:rsidR="002056DA" w:rsidRDefault="002A4948" w:rsidP="002A49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Две односпальные ортопедические </w:t>
            </w:r>
            <w:proofErr w:type="gramStart"/>
            <w:r>
              <w:rPr>
                <w:rFonts w:ascii="Times New Roman" w:hAnsi="Times New Roman"/>
              </w:rPr>
              <w:t>кровати,  вешалка</w:t>
            </w:r>
            <w:proofErr w:type="gramEnd"/>
            <w:r>
              <w:rPr>
                <w:rFonts w:ascii="Times New Roman" w:hAnsi="Times New Roman"/>
              </w:rPr>
              <w:t>, одна тумбочка, стол, стулья, полки, чайник, столовый набор, два халата.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курс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F653FB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  <w:r w:rsidR="00370A33">
              <w:rPr>
                <w:rFonts w:ascii="Times New Roman" w:hAnsi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000-00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BA598E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</w:t>
            </w:r>
            <w:r w:rsidR="002A4948">
              <w:rPr>
                <w:rFonts w:ascii="Times New Roman" w:hAnsi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000</w:t>
            </w:r>
            <w:r w:rsidR="00370A33">
              <w:rPr>
                <w:rFonts w:ascii="Times New Roman" w:hAnsi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 w:rsidR="002A4948">
              <w:rPr>
                <w:rFonts w:ascii="Times New Roman" w:hAnsi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</w:p>
        </w:tc>
      </w:tr>
      <w:tr w:rsidR="002056DA" w:rsidTr="001660B5">
        <w:trPr>
          <w:trHeight w:val="72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Пансион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2056DA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Завтрак</w:t>
            </w:r>
          </w:p>
          <w:p w:rsidR="002056DA" w:rsidRDefault="0037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  <w:p w:rsidR="002056DA" w:rsidRDefault="00370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Ужин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BA59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2100</w:t>
            </w:r>
            <w:r w:rsidR="00370A33">
              <w:rPr>
                <w:rFonts w:ascii="Times New Roman" w:hAnsi="Times New Roman"/>
              </w:rPr>
              <w:t>-00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 курс 6 дней           </w:t>
            </w:r>
            <w:r w:rsidR="00BA598E">
              <w:rPr>
                <w:rFonts w:ascii="Times New Roman" w:hAnsi="Times New Roman"/>
              </w:rPr>
              <w:t>126</w:t>
            </w:r>
            <w:r>
              <w:rPr>
                <w:rFonts w:ascii="Times New Roman" w:hAnsi="Times New Roman"/>
              </w:rPr>
              <w:t>00-00</w:t>
            </w:r>
          </w:p>
        </w:tc>
      </w:tr>
      <w:tr w:rsidR="002056DA" w:rsidTr="001660B5">
        <w:trPr>
          <w:trHeight w:val="72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2056DA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Ванны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Пантовые ванны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2056DA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  <w:r w:rsidR="00BA598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00-00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курс ванн 10 шт.</w:t>
            </w:r>
          </w:p>
          <w:p w:rsidR="002056DA" w:rsidRDefault="00370A33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  1</w:t>
            </w:r>
            <w:r w:rsidR="00BA598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000-00</w:t>
            </w:r>
          </w:p>
        </w:tc>
      </w:tr>
      <w:tr w:rsidR="001660B5" w:rsidTr="001660B5">
        <w:trPr>
          <w:trHeight w:val="72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Ванны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Pr="00F653FB" w:rsidRDefault="001660B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Пантовые ванны </w:t>
            </w:r>
            <w:r w:rsidR="00F653FB">
              <w:rPr>
                <w:rFonts w:ascii="Times New Roman" w:hAnsi="Times New Roman"/>
              </w:rPr>
              <w:t>(без проживания и питания)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BA598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660B5">
              <w:rPr>
                <w:rFonts w:ascii="Times New Roman" w:hAnsi="Times New Roman"/>
              </w:rPr>
              <w:t>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</w:tr>
      <w:tr w:rsidR="001660B5" w:rsidTr="000077F0">
        <w:trPr>
          <w:trHeight w:val="144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Веник для бани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Березовый/дубовый веник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 шт.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 w:rsidP="00F653FB">
            <w:pPr>
              <w:jc w:val="center"/>
            </w:pPr>
            <w:r>
              <w:rPr>
                <w:rFonts w:ascii="Times New Roman" w:hAnsi="Times New Roman"/>
              </w:rPr>
              <w:t>300-00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/>
        </w:tc>
      </w:tr>
      <w:tr w:rsidR="001660B5" w:rsidTr="000077F0">
        <w:trPr>
          <w:trHeight w:val="683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Прокат простыни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Простыня х/б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 шт.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200-00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/>
        </w:tc>
      </w:tr>
      <w:tr w:rsidR="001660B5" w:rsidTr="000077F0">
        <w:trPr>
          <w:trHeight w:val="48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Конные прогулки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Организованные верховые конные прогулки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 w:rsidP="00F653FB">
            <w:pPr>
              <w:jc w:val="center"/>
            </w:pPr>
            <w:r>
              <w:rPr>
                <w:rFonts w:ascii="Times New Roman" w:hAnsi="Times New Roman"/>
              </w:rPr>
              <w:t>1000-00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0B5" w:rsidRDefault="001660B5"/>
        </w:tc>
      </w:tr>
    </w:tbl>
    <w:p w:rsidR="00BA598E" w:rsidRDefault="00BA598E" w:rsidP="00BA598E">
      <w:pPr>
        <w:widowControl w:val="0"/>
        <w:spacing w:line="240" w:lineRule="auto"/>
        <w:ind w:left="216" w:hanging="216"/>
        <w:rPr>
          <w:rFonts w:ascii="Arial" w:hAnsi="Arial" w:cs="Arial"/>
          <w:color w:val="313131"/>
          <w:sz w:val="24"/>
          <w:szCs w:val="24"/>
          <w:shd w:val="clear" w:color="auto" w:fill="F9F9F9"/>
        </w:rPr>
      </w:pPr>
    </w:p>
    <w:p w:rsidR="00BA598E" w:rsidRDefault="00BA598E" w:rsidP="00BA598E">
      <w:pPr>
        <w:widowControl w:val="0"/>
        <w:spacing w:line="240" w:lineRule="auto"/>
        <w:rPr>
          <w:rFonts w:ascii="Arial" w:hAnsi="Arial" w:cs="Arial"/>
          <w:color w:val="313131"/>
          <w:sz w:val="24"/>
          <w:szCs w:val="24"/>
          <w:shd w:val="clear" w:color="auto" w:fill="F9F9F9"/>
        </w:rPr>
      </w:pPr>
    </w:p>
    <w:p w:rsidR="00BA598E" w:rsidRDefault="00BA598E" w:rsidP="00BA598E">
      <w:pPr>
        <w:widowControl w:val="0"/>
        <w:spacing w:line="240" w:lineRule="auto"/>
        <w:ind w:left="216" w:hanging="216"/>
        <w:rPr>
          <w:rFonts w:ascii="Arial" w:hAnsi="Arial" w:cs="Arial"/>
          <w:color w:val="313131"/>
          <w:sz w:val="24"/>
          <w:szCs w:val="24"/>
          <w:shd w:val="clear" w:color="auto" w:fill="F9F9F9"/>
        </w:rPr>
      </w:pPr>
    </w:p>
    <w:sectPr w:rsidR="00BA598E">
      <w:headerReference w:type="default" r:id="rId7"/>
      <w:footerReference w:type="default" r:id="rId8"/>
      <w:pgSz w:w="11900" w:h="16840"/>
      <w:pgMar w:top="709" w:right="70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2F26" w:rsidRDefault="00AC2F26">
      <w:pPr>
        <w:spacing w:after="0" w:line="240" w:lineRule="auto"/>
      </w:pPr>
      <w:r>
        <w:separator/>
      </w:r>
    </w:p>
  </w:endnote>
  <w:endnote w:type="continuationSeparator" w:id="0">
    <w:p w:rsidR="00AC2F26" w:rsidRDefault="00AC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56DA" w:rsidRDefault="002056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2F26" w:rsidRDefault="00AC2F26">
      <w:pPr>
        <w:spacing w:after="0" w:line="240" w:lineRule="auto"/>
      </w:pPr>
      <w:r>
        <w:separator/>
      </w:r>
    </w:p>
  </w:footnote>
  <w:footnote w:type="continuationSeparator" w:id="0">
    <w:p w:rsidR="00AC2F26" w:rsidRDefault="00AC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56DA" w:rsidRDefault="002056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9BD"/>
    <w:multiLevelType w:val="hybridMultilevel"/>
    <w:tmpl w:val="4A84193A"/>
    <w:lvl w:ilvl="0" w:tplc="4454B2EE">
      <w:start w:val="1"/>
      <w:numFmt w:val="bullet"/>
      <w:lvlText w:val="•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4E147A">
      <w:start w:val="1"/>
      <w:numFmt w:val="bullet"/>
      <w:lvlText w:val="•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7036CA">
      <w:start w:val="1"/>
      <w:numFmt w:val="bullet"/>
      <w:lvlText w:val="•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9E140C">
      <w:start w:val="1"/>
      <w:numFmt w:val="bullet"/>
      <w:lvlText w:val="•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9A3C88">
      <w:start w:val="1"/>
      <w:numFmt w:val="bullet"/>
      <w:lvlText w:val="•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C82100">
      <w:start w:val="1"/>
      <w:numFmt w:val="bullet"/>
      <w:lvlText w:val="•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503AA6">
      <w:start w:val="1"/>
      <w:numFmt w:val="bullet"/>
      <w:lvlText w:val="•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7A2FC2">
      <w:start w:val="1"/>
      <w:numFmt w:val="bullet"/>
      <w:lvlText w:val="•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781808">
      <w:start w:val="1"/>
      <w:numFmt w:val="bullet"/>
      <w:lvlText w:val="•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90235193">
    <w:abstractNumId w:val="0"/>
  </w:num>
  <w:num w:numId="2" w16cid:durableId="1672683507">
    <w:abstractNumId w:val="0"/>
    <w:lvlOverride w:ilvl="0">
      <w:lvl w:ilvl="0" w:tplc="4454B2EE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4E147A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7036CA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9E140C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9A3C88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C82100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503AA6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7A2FC2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781808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DA"/>
    <w:rsid w:val="000671CD"/>
    <w:rsid w:val="000A51AB"/>
    <w:rsid w:val="00110DF3"/>
    <w:rsid w:val="00130977"/>
    <w:rsid w:val="001362C3"/>
    <w:rsid w:val="00144670"/>
    <w:rsid w:val="001660B5"/>
    <w:rsid w:val="002056DA"/>
    <w:rsid w:val="002A3F60"/>
    <w:rsid w:val="002A4948"/>
    <w:rsid w:val="002B3AED"/>
    <w:rsid w:val="00370A33"/>
    <w:rsid w:val="00506F4C"/>
    <w:rsid w:val="005355E5"/>
    <w:rsid w:val="005E1C2F"/>
    <w:rsid w:val="00715314"/>
    <w:rsid w:val="007E16C0"/>
    <w:rsid w:val="008C0BA0"/>
    <w:rsid w:val="00AC2F26"/>
    <w:rsid w:val="00BA3D53"/>
    <w:rsid w:val="00BA598E"/>
    <w:rsid w:val="00E202E9"/>
    <w:rsid w:val="00F2510D"/>
    <w:rsid w:val="00F6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62F10-EE19-4064-AAE7-FFA02A96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 Кувикин</cp:lastModifiedBy>
  <cp:revision>2</cp:revision>
  <cp:lastPrinted>2025-01-08T17:20:00Z</cp:lastPrinted>
  <dcterms:created xsi:type="dcterms:W3CDTF">2025-01-17T00:14:00Z</dcterms:created>
  <dcterms:modified xsi:type="dcterms:W3CDTF">2025-01-17T00:14:00Z</dcterms:modified>
</cp:coreProperties>
</file>